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Contrato de Prestación de Servicios de Facturifica</w:t>
      </w:r>
    </w:p>
    <w:p>
      <w:r>
        <w:rPr>
          <w:b/>
        </w:rPr>
        <w:t>Última actualización: [FECHA]</w:t>
      </w:r>
    </w:p>
    <w:p>
      <w:r>
        <w:t>Este Contrato de Prestación de Servicios (el "</w:t>
      </w:r>
      <w:r>
        <w:rPr>
          <w:b/>
        </w:rPr>
        <w:t>Contrato</w:t>
      </w:r>
      <w:r>
        <w:t xml:space="preserve">") lo celebran, por una parte, </w:t>
      </w:r>
      <w:r>
        <w:rPr>
          <w:b/>
        </w:rPr>
        <w:t>COMERCIALIZADORA Y PRESTADORA DE SERVICIOS DELANI, S.A.S. DE C.V.</w:t>
      </w:r>
      <w:r>
        <w:t xml:space="preserve">, titular de la marca comercial </w:t>
      </w:r>
      <w:r>
        <w:rPr>
          <w:b/>
        </w:rPr>
        <w:t>Facturifica</w:t>
      </w:r>
      <w:r>
        <w:t xml:space="preserve"> ("</w:t>
      </w:r>
      <w:r>
        <w:rPr>
          <w:b/>
        </w:rPr>
        <w:t>Facturifica</w:t>
      </w:r>
      <w:r>
        <w:t>"), y, por la otra, la persona física o moral que se registra y acepta este Contrato en facturifica.com (el "</w:t>
      </w:r>
      <w:r>
        <w:rPr>
          <w:b/>
        </w:rPr>
        <w:t>Usuario</w:t>
      </w:r>
      <w:r>
        <w:t>"). En conjunto se les denomina las "</w:t>
      </w:r>
      <w:r>
        <w:rPr>
          <w:b/>
        </w:rPr>
        <w:t>Partes</w:t>
      </w:r>
      <w:r>
        <w:t>".</w:t>
      </w:r>
    </w:p>
    <w:p>
      <w:pPr>
        <w:pStyle w:val="Heading1"/>
      </w:pPr>
      <w:r>
        <w:t>Declaraciones</w:t>
      </w:r>
    </w:p>
    <w:p>
      <w:r>
        <w:rPr>
          <w:b/>
        </w:rPr>
        <w:t>I. Declara Facturifica, por conducto de su representante legal, que:</w:t>
      </w:r>
    </w:p>
    <w:p>
      <w:pPr>
        <w:ind w:left="360"/>
      </w:pPr>
      <w:r>
        <w:t>1. Es una Sociedad por Acciones Simplificada de Capital Variable constituida conforme a las leyes mexicanas mediante acto constitutivo otorgado electrónicamente con e.firma el 18 de abril de 2017, a través del sistema electrónico de sociedades por acciones simplificadas de la Secretaría de Economía (folio SAS201737373), e inscrita en el Registro Público de Comercio de La Paz, B.C.S., el 18 de abril de 2017, bajo el folio mercantil electrónico N-2017030837.</w:t>
      </w:r>
    </w:p>
    <w:p>
      <w:pPr>
        <w:ind w:left="360"/>
      </w:pPr>
      <w:r>
        <w:t xml:space="preserve">2. Su Registro Federal de Contribuyentes es </w:t>
      </w:r>
      <w:r>
        <w:rPr>
          <w:b/>
        </w:rPr>
        <w:t>CPS170418IA7</w:t>
      </w:r>
      <w:r>
        <w:t xml:space="preserve"> y su domicilio fiscal es </w:t>
      </w:r>
      <w:r>
        <w:rPr>
          <w:b/>
        </w:rPr>
        <w:t>Calle Villa Marino No. 340, Col. Villas del Encanto, C.P. 23085, La Paz, Municipio de La Paz, Baja California Sur</w:t>
      </w:r>
      <w:r>
        <w:t>.</w:t>
      </w:r>
    </w:p>
    <w:p>
      <w:pPr>
        <w:ind w:left="360"/>
      </w:pPr>
      <w:r>
        <w:t xml:space="preserve">3. Comparece por conducto de </w:t>
      </w:r>
      <w:r>
        <w:rPr>
          <w:b/>
        </w:rPr>
        <w:t>Edgardo de Jesús de la Peña Amador</w:t>
      </w:r>
      <w:r>
        <w:t>, en su carácter de accionista único y administrador de la sociedad, quien cuenta con facultades suficientes para celebrar este Contrato conforme a la cláusula Octava del propio acto constitutivo y a los artículos 266 y 267 de la Ley General de Sociedades Mercantiles, facultades que no le han sido revocadas ni limitadas.</w:t>
      </w:r>
    </w:p>
    <w:p>
      <w:pPr>
        <w:ind w:left="360"/>
      </w:pPr>
      <w:r>
        <w:t>4. Opera la plataforma en línea disponible en facturifica.com (la "</w:t>
      </w:r>
      <w:r>
        <w:rPr>
          <w:b/>
        </w:rPr>
        <w:t>Plataforma</w:t>
      </w:r>
      <w:r>
        <w:t>"), que permite generar, emitir y administrar Comprobantes Fiscales Digitales por Internet versión 4.0 ("</w:t>
      </w:r>
      <w:r>
        <w:rPr>
          <w:b/>
        </w:rPr>
        <w:t>CFDI</w:t>
      </w:r>
      <w:r>
        <w:t>").</w:t>
      </w:r>
    </w:p>
    <w:p>
      <w:pPr>
        <w:ind w:left="360"/>
      </w:pPr>
      <w:r>
        <w:t xml:space="preserve">5. Facturifica </w:t>
      </w:r>
      <w:r>
        <w:rPr>
          <w:b/>
        </w:rPr>
        <w:t>no es</w:t>
      </w:r>
      <w:r>
        <w:t xml:space="preserve"> Proveedor de Certificación autorizado por el SAT. El timbrado (certificación) de los CFDI lo realiza </w:t>
      </w:r>
      <w:r>
        <w:rPr>
          <w:b/>
        </w:rPr>
        <w:t>un Proveedor de Certificación autorizado por el SAT</w:t>
      </w:r>
      <w:r>
        <w:t xml:space="preserve"> (el "</w:t>
      </w:r>
      <w:r>
        <w:rPr>
          <w:b/>
        </w:rPr>
        <w:t>Proveedor de Certificación</w:t>
      </w:r>
      <w:r>
        <w:t xml:space="preserve">"), actualmente </w:t>
      </w:r>
      <w:r>
        <w:rPr>
          <w:b/>
        </w:rPr>
        <w:t>SW Sapien</w:t>
      </w:r>
      <w:r>
        <w:t xml:space="preserve"> (Luna Soft, S.A. de C.V.), con el que Facturifica tiene relación comercial.</w:t>
      </w:r>
    </w:p>
    <w:p>
      <w:r>
        <w:rPr>
          <w:b/>
        </w:rPr>
        <w:t>II. Declara el Usuario, bajo protesta de decir verdad, que:</w:t>
      </w:r>
    </w:p>
    <w:p>
      <w:pPr>
        <w:ind w:left="360"/>
      </w:pPr>
      <w:r>
        <w:t>1. Es mayor de 18 años y tiene capacidad legal para contratar o, si actúa en nombre de una persona moral, cuenta con facultades suficientes para obligarla.</w:t>
      </w:r>
    </w:p>
    <w:p>
      <w:pPr>
        <w:ind w:left="360"/>
      </w:pPr>
      <w:r>
        <w:t>2. Está inscrito en el Registro Federal de Contribuyentes y la información que proporcione (incluidos sus datos fiscales y los de sus clientes) es veraz, completa y está actualizada.</w:t>
      </w:r>
    </w:p>
    <w:p>
      <w:pPr>
        <w:ind w:left="360"/>
      </w:pPr>
      <w:r>
        <w:t>3. Ha leído y acepta este Contrato, los Términos y Condiciones de Uso y el Aviso de Privacidad de Facturifica, disponibles en facturifica.com.</w:t>
      </w:r>
    </w:p>
    <w:p>
      <w:pPr>
        <w:pStyle w:val="Heading1"/>
      </w:pPr>
      <w:r>
        <w:t>Cláusulas</w:t>
      </w:r>
    </w:p>
    <w:p>
      <w:pPr>
        <w:pStyle w:val="Heading2"/>
      </w:pPr>
      <w:r>
        <w:t>1. Objeto</w:t>
      </w:r>
    </w:p>
    <w:p>
      <w:r>
        <w:t>1.1. Facturifica pone a disposición del Usuario, mediante una licencia de uso no exclusiva, intransferible y revocable conforme a este Contrato, la Plataforma para: (a) capturar y generar CFDI 4.0 y sus complementos disponibles; (b) enviarlos a timbrar al Proveedor de Certificación; (c) consultar, descargar (XML y PDF), enviar y solicitar la cancelación de sus CFDI; y (d) usar las demás funciones que se publiquen para el plan contratado (los "</w:t>
      </w:r>
      <w:r>
        <w:rPr>
          <w:b/>
        </w:rPr>
        <w:t>Servicios</w:t>
      </w:r>
      <w:r>
        <w:t>").</w:t>
      </w:r>
    </w:p>
    <w:p>
      <w:r>
        <w:t xml:space="preserve">1.2. Los Servicios son herramientas tecnológicas. Facturifica </w:t>
      </w:r>
      <w:r>
        <w:rPr>
          <w:b/>
        </w:rPr>
        <w:t>no presta servicios de contabilidad, asesoría fiscal ni representación</w:t>
      </w:r>
      <w:r>
        <w:t xml:space="preserve"> ante el SAT u otras autoridades.</w:t>
      </w:r>
    </w:p>
    <w:p>
      <w:pPr>
        <w:pStyle w:val="Heading2"/>
      </w:pPr>
      <w:r>
        <w:t>2. Aceptación electrónica</w:t>
      </w:r>
    </w:p>
    <w:p>
      <w:r>
        <w:t>2.1. El Usuario acepta este Contrato al marcar la casilla de aceptación y oprimir el botón de registro o de compra en la Plataforma. Conforme a los artículos 80, 89, 89 bis, 90 y 93 del Código de Comercio, esa aceptación constituye un mensaje de datos con plena validez y fuerza obligatoria, equivalente a la firma autógrafa, y el Contrato queda perfeccionado desde que Facturifica recibe la aceptación.</w:t>
      </w:r>
    </w:p>
    <w:p>
      <w:r>
        <w:t xml:space="preserve">2.2. Facturifica conservará registro de la versión aceptada, la fecha y hora, y los datos de la cuenta que la aceptó. El Usuario puede consultar y descargar la versión vigente en todo momento en </w:t>
      </w:r>
      <w:r>
        <w:rPr>
          <w:b/>
        </w:rPr>
        <w:t>https://facturifica.com/contrato</w:t>
      </w:r>
      <w:r>
        <w:t>.</w:t>
      </w:r>
    </w:p>
    <w:p>
      <w:pPr>
        <w:pStyle w:val="Heading2"/>
      </w:pPr>
      <w:r>
        <w:t>3. Planes y productos</w:t>
      </w:r>
    </w:p>
    <w:p>
      <w:r>
        <w:t>Los Servicios se ofrecen en las modalidades siguientes. Las características, límites y precios vigentes de cada una se publican en la lista de precios de facturifica.com (la "</w:t>
      </w:r>
      <w:r>
        <w:rPr>
          <w:b/>
        </w:rPr>
        <w:t>Lista de Precios</w:t>
      </w:r>
      <w:r>
        <w:t>").</w:t>
      </w:r>
    </w:p>
    <w:p>
      <w:r>
        <w:rPr>
          <w:b/>
        </w:rPr>
        <w:t>3.1. Prepago (paquetes de folios).</w:t>
      </w:r>
    </w:p>
    <w:p>
      <w:pPr>
        <w:pStyle w:val="ListBullet"/>
      </w:pPr>
      <w:r>
        <w:t xml:space="preserve">a) El Usuario compra paquetes de folios. </w:t>
      </w:r>
      <w:r>
        <w:rPr>
          <w:b/>
        </w:rPr>
        <w:t>Cada CFDI timbrado consume un (1) folio</w:t>
      </w:r>
      <w:r>
        <w:t>, sin importar su tipo (ingreso, egreso, pago, traslado, etc.).</w:t>
      </w:r>
    </w:p>
    <w:p>
      <w:pPr>
        <w:pStyle w:val="ListBullet"/>
      </w:pPr>
      <w:r>
        <w:t xml:space="preserve">b) </w:t>
      </w:r>
      <w:r>
        <w:rPr>
          <w:b/>
        </w:rPr>
        <w:t>Los folios no caducan</w:t>
      </w:r>
      <w:r>
        <w:t>: permanecen disponibles en la cuenta mientras ésta exista.</w:t>
      </w:r>
    </w:p>
    <w:p>
      <w:pPr>
        <w:pStyle w:val="ListBullet"/>
      </w:pPr>
      <w:r>
        <w:t xml:space="preserve">c) </w:t>
      </w:r>
      <w:r>
        <w:rPr>
          <w:b/>
        </w:rPr>
        <w:t>Cancelar un CFDI no consume folios.</w:t>
      </w:r>
      <w:r>
        <w:t xml:space="preserve"> Si con motivo de una cancelación se emite un CFDI nuevo (por ejemplo, uno que sustituye al cancelado), ese nuevo CFDI sí consume un folio.</w:t>
      </w:r>
    </w:p>
    <w:p>
      <w:pPr>
        <w:pStyle w:val="ListBullet"/>
      </w:pPr>
      <w:r>
        <w:t>d) Un folio consumido no es reembolsable.</w:t>
      </w:r>
    </w:p>
    <w:p>
      <w:pPr>
        <w:pStyle w:val="ListBullet"/>
      </w:pPr>
      <w:r>
        <w:t xml:space="preserve">e) </w:t>
      </w:r>
      <w:r>
        <w:rPr>
          <w:b/>
        </w:rPr>
        <w:t>Sin reembolsos una vez adquiridos.</w:t>
      </w:r>
      <w:r>
        <w:t xml:space="preserve"> Los paquetes de folios no son reembolsables una vez adquiridos, ni total ni parcialmente, aunque no se hayan usado. A cambio, los folios no caducan y conservan su vigencia de forma indefinida. Como única excepción, Facturifica reembolsará al mismo medio de pago, dentro de los </w:t>
      </w:r>
      <w:r>
        <w:rPr>
          <w:b/>
        </w:rPr>
        <w:t>10 días hábiles</w:t>
      </w:r>
      <w:r>
        <w:t xml:space="preserve"> siguientes a su autorización: (i) cargos duplicados o por un monto distinto al mostrado al confirmar la compra; (ii) cargos que el titular del medio de pago no reconozca, una vez verificados; (iii) folios o servicios que no puedan prestarse por causas imputables a Facturifica, conforme a la cláusula 13.4; y (iv) los supuestos de las cláusulas 15.3(b) y 16.2. Lo anterior no limita los derechos irrenunciables que la Ley Federal de Protección al Consumidor otorga al Usuario que tenga el carácter de consumidor.</w:t>
      </w:r>
    </w:p>
    <w:p>
      <w:r>
        <w:rPr>
          <w:b/>
        </w:rPr>
        <w:t>3.2. Plan PyME (suscripción mensual).</w:t>
      </w:r>
    </w:p>
    <w:p>
      <w:pPr>
        <w:pStyle w:val="ListBullet"/>
      </w:pPr>
      <w:r>
        <w:t>a) Da derecho a timbrar, en cada periodo mensual, hasta el número de CFDI indicado para el plan en la Lista de Precios.</w:t>
      </w:r>
    </w:p>
    <w:p>
      <w:pPr>
        <w:pStyle w:val="ListBullet"/>
      </w:pPr>
      <w:r>
        <w:t>b) Los CFDI timbrados por encima de ese límite se cobran por folio adicional a la tarifa publicada en la Lista de Precios, o se descuentan de los folios de prepago que el Usuario tenga en su cuenta, según la configuración que el Usuario elija en la Plataforma.</w:t>
      </w:r>
    </w:p>
    <w:p>
      <w:pPr>
        <w:pStyle w:val="ListBullet"/>
      </w:pPr>
      <w:r>
        <w:t xml:space="preserve">c) </w:t>
      </w:r>
      <w:r>
        <w:rPr>
          <w:b/>
        </w:rPr>
        <w:t>Los CFDI no utilizados en un periodo mensual no se acumulan</w:t>
      </w:r>
      <w:r>
        <w:t xml:space="preserve"> para periodos posteriores.</w:t>
      </w:r>
    </w:p>
    <w:p>
      <w:pPr>
        <w:pStyle w:val="ListBullet"/>
      </w:pPr>
      <w:r>
        <w:t>d) Cancelar un CFDI no consume CFDI del límite mensual.</w:t>
      </w:r>
    </w:p>
    <w:p>
      <w:r>
        <w:rPr>
          <w:b/>
        </w:rPr>
        <w:t>3.3. Plan Contador y Plan Despacho (suscripción mensual para profesionales).</w:t>
      </w:r>
    </w:p>
    <w:p>
      <w:pPr>
        <w:pStyle w:val="ListBullet"/>
      </w:pPr>
      <w:r>
        <w:t xml:space="preserve">a) Dan acceso a un </w:t>
      </w:r>
      <w:r>
        <w:rPr>
          <w:b/>
        </w:rPr>
        <w:t>Panel Multicliente</w:t>
      </w:r>
      <w:r>
        <w:t xml:space="preserve"> que permite, respecto de los clientes que lo autoricen: consultar sus CFDI, descargar XML, ver cálculos preliminares de impuestos, comunicarse con ellos por chat y enviarles para su aprobación los formatos o líneas de captura para el pago de contribuciones ante el SAT.</w:t>
      </w:r>
    </w:p>
    <w:p>
      <w:pPr>
        <w:pStyle w:val="ListBullet"/>
      </w:pPr>
      <w:r>
        <w:t xml:space="preserve">b) </w:t>
      </w:r>
      <w:r>
        <w:rPr>
          <w:b/>
        </w:rPr>
        <w:t>Límite de RFC:</w:t>
      </w:r>
      <w:r>
        <w:t xml:space="preserve"> el Plan Contador permite vincular hasta </w:t>
      </w:r>
      <w:r>
        <w:rPr>
          <w:b/>
        </w:rPr>
        <w:t>15 RFC</w:t>
      </w:r>
      <w:r>
        <w:t xml:space="preserve"> y el Plan Despacho hasta </w:t>
      </w:r>
      <w:r>
        <w:rPr>
          <w:b/>
        </w:rPr>
        <w:t>40 RFC</w:t>
      </w:r>
      <w:r>
        <w:t>. Cada RFC adicional se cobra a la tarifa publicada en la Lista de Precios.</w:t>
      </w:r>
    </w:p>
    <w:p>
      <w:pPr>
        <w:pStyle w:val="ListBullet"/>
      </w:pPr>
      <w:r>
        <w:t xml:space="preserve">c) </w:t>
      </w:r>
      <w:r>
        <w:rPr>
          <w:b/>
        </w:rPr>
        <w:t>Folios:</w:t>
      </w:r>
      <w:r>
        <w:t xml:space="preserve"> cada cliente compra y consume sus propios folios o plan. De manera opcional, el contador puede adquirir una </w:t>
      </w:r>
      <w:r>
        <w:rPr>
          <w:b/>
        </w:rPr>
        <w:t>bolsa compartida de folios</w:t>
      </w:r>
      <w:r>
        <w:t xml:space="preserve"> para timbrar a nombre de los clientes que le deleguen expresamente la emisión de sus CFDI; los CFDI así emitidos consumen folios de esa bolsa.</w:t>
      </w:r>
    </w:p>
    <w:p>
      <w:pPr>
        <w:pStyle w:val="ListBullet"/>
      </w:pPr>
      <w:r>
        <w:t>d) Las reglas específicas de la relación contador–cliente están en la cláusula 7.</w:t>
      </w:r>
    </w:p>
    <w:p>
      <w:r>
        <w:rPr>
          <w:b/>
        </w:rPr>
        <w:t>3.4. Cambios de plan.</w:t>
      </w:r>
      <w:r>
        <w:t xml:space="preserve"> El Usuario puede cambiar de plan desde la Plataforma. El nuevo plan se aplica a partir del siguiente periodo de facturación, salvo que la Plataforma indique otra cosa antes de confirmar el cambio.</w:t>
      </w:r>
    </w:p>
    <w:p>
      <w:pPr>
        <w:pStyle w:val="Heading2"/>
      </w:pPr>
      <w:r>
        <w:t>4. Precios</w:t>
      </w:r>
    </w:p>
    <w:p>
      <w:r>
        <w:t xml:space="preserve">4.1. Los precios se publican en la Lista de Precios </w:t>
      </w:r>
      <w:r>
        <w:rPr>
          <w:b/>
        </w:rPr>
        <w:t>en moneda nacional (MXN) y con el IVA incluido</w:t>
      </w:r>
      <w:r>
        <w:t>. El monto que se muestra antes de confirmar la compra es el monto total que se cobrará, sin cargos ocultos.</w:t>
      </w:r>
    </w:p>
    <w:p>
      <w:r>
        <w:t xml:space="preserve">4.2. Facturifica puede modificar sus precios avisando al Usuario con al menos </w:t>
      </w:r>
      <w:r>
        <w:rPr>
          <w:b/>
        </w:rPr>
        <w:t>30 días naturales</w:t>
      </w:r>
      <w:r>
        <w:t xml:space="preserve"> de anticipación por correo electrónico y en la Plataforma. Los cambios </w:t>
      </w:r>
      <w:r>
        <w:rPr>
          <w:b/>
        </w:rPr>
        <w:t>no afectan los folios ya comprados</w:t>
      </w:r>
      <w:r>
        <w:t xml:space="preserve"> ni el periodo de suscripción ya pagado. Si el Usuario no está de acuerdo, puede cancelar su suscripción antes de que el nuevo precio entre en vigor, sin penalización.</w:t>
      </w:r>
    </w:p>
    <w:p>
      <w:r>
        <w:t>4.3. Facturifica emitirá al Usuario el CFDI correspondiente a cada pago con los datos fiscales que éste registre.</w:t>
      </w:r>
    </w:p>
    <w:p>
      <w:pPr>
        <w:pStyle w:val="Heading2"/>
      </w:pPr>
      <w:r>
        <w:t>5. Pagos, suscripciones y renovación automática</w:t>
      </w:r>
    </w:p>
    <w:p>
      <w:r>
        <w:t xml:space="preserve">5.1. Los pagos se procesan a través de </w:t>
      </w:r>
      <w:r>
        <w:rPr>
          <w:b/>
        </w:rPr>
        <w:t>Stripe</w:t>
      </w:r>
      <w:r>
        <w:t xml:space="preserve"> u otro procesador de pagos que se informe en la Plataforma. </w:t>
      </w:r>
      <w:r>
        <w:rPr>
          <w:b/>
        </w:rPr>
        <w:t>Facturifica no almacena los datos completos de tarjetas</w:t>
      </w:r>
      <w:r>
        <w:t xml:space="preserve"> de crédito o débito; éstos son tratados directamente por el procesador de pagos.</w:t>
      </w:r>
    </w:p>
    <w:p>
      <w:r>
        <w:t xml:space="preserve">5.2. </w:t>
      </w:r>
      <w:r>
        <w:rPr>
          <w:b/>
        </w:rPr>
        <w:t>Renovación automática.</w:t>
      </w:r>
      <w:r>
        <w:t xml:space="preserve"> Las suscripciones (Plan PyME, Plan Contador y Plan Despacho) se renuevan automáticamente cada mes y se cobran al medio de pago registrado en la fecha de renovación. Antes de contratar, la Plataforma informa de forma destacada el monto, la periodicidad y la fecha de cobro, y el Usuario otorga su consentimiento expreso para los cargos recurrentes. Facturifica enviará un aviso al menos </w:t>
      </w:r>
      <w:r>
        <w:rPr>
          <w:b/>
        </w:rPr>
        <w:t>5 días naturales antes</w:t>
      </w:r>
      <w:r>
        <w:t xml:space="preserve"> de cada renovación, conforme al artículo 76 Bis, fracción VIII, de la Ley Federal de Protección al Consumidor.</w:t>
      </w:r>
    </w:p>
    <w:p>
      <w:r>
        <w:t xml:space="preserve">5.3. </w:t>
      </w:r>
      <w:r>
        <w:rPr>
          <w:b/>
        </w:rPr>
        <w:t>Cancelación de la suscripción.</w:t>
      </w:r>
      <w:r>
        <w:t xml:space="preserve"> El Usuario puede cancelar en cualquier momento desde la Plataforma, de forma inmediata y sin penalización. La cancelación detiene los cargos futuros; el Usuario conserva el acceso a su plan hasta el final del periodo ya pagado. No se reembolsan periodos ya iniciados, salvo lo previsto en las cláusulas 13.4, 15.3 y 16.2.</w:t>
      </w:r>
    </w:p>
    <w:p>
      <w:r>
        <w:t xml:space="preserve">5.4. </w:t>
      </w:r>
      <w:r>
        <w:rPr>
          <w:b/>
        </w:rPr>
        <w:t>Falta de pago.</w:t>
      </w:r>
      <w:r>
        <w:t xml:space="preserve"> Si un cargo es rechazado, Facturifica avisará al Usuario y le dará </w:t>
      </w:r>
      <w:r>
        <w:rPr>
          <w:b/>
        </w:rPr>
        <w:t>5 días naturales</w:t>
      </w:r>
      <w:r>
        <w:t xml:space="preserve"> para actualizar su medio de pago. Si no se regulariza, se suspenderá el timbrado con cargo a la suscripción hasta que el pago se realice. Durante la suspensión el Usuario conserva acceso para consultar y descargar sus CFDI, y puede seguir usando sus folios de prepago.</w:t>
      </w:r>
    </w:p>
    <w:p>
      <w:pPr>
        <w:pStyle w:val="Heading2"/>
      </w:pPr>
      <w:r>
        <w:t>6. Certificado de Sello Digital (CSD) y accesos</w:t>
      </w:r>
    </w:p>
    <w:p>
      <w:r>
        <w:t xml:space="preserve">6.1. </w:t>
      </w:r>
      <w:r>
        <w:rPr>
          <w:b/>
        </w:rPr>
        <w:t>Facturifica no almacena el CSD del Usuario</w:t>
      </w:r>
      <w:r>
        <w:t xml:space="preserve"> (archivos .cer y .key) </w:t>
      </w:r>
      <w:r>
        <w:rPr>
          <w:b/>
        </w:rPr>
        <w:t>ni su contraseña</w:t>
      </w:r>
      <w:r>
        <w:t>. Para timbrar:</w:t>
      </w:r>
    </w:p>
    <w:p>
      <w:pPr>
        <w:pStyle w:val="ListBullet"/>
      </w:pPr>
      <w:r>
        <w:t xml:space="preserve">a) el Usuario registra su CSD desde la Plataforma, y éste se transmite por un </w:t>
      </w:r>
      <w:r>
        <w:rPr>
          <w:b/>
        </w:rPr>
        <w:t>canal cifrado directamente al Proveedor de Certificación</w:t>
      </w:r>
      <w:r>
        <w:t>, que lo conserva bajo su custodia y sus propias medidas de seguridad;</w:t>
      </w:r>
    </w:p>
    <w:p>
      <w:pPr>
        <w:pStyle w:val="ListBullet"/>
      </w:pPr>
      <w:r>
        <w:t xml:space="preserve">b) Facturifica solo </w:t>
      </w:r>
      <w:r>
        <w:rPr>
          <w:b/>
        </w:rPr>
        <w:t>instruye al Proveedor de Certificación</w:t>
      </w:r>
      <w:r>
        <w:t xml:space="preserve"> que selle y timbre los CFDI que el Usuario (o la persona que él autorice) ordene emitir;</w:t>
      </w:r>
    </w:p>
    <w:p>
      <w:pPr>
        <w:pStyle w:val="ListBullet"/>
      </w:pPr>
      <w:r>
        <w:t xml:space="preserve">c) el Usuario puede </w:t>
      </w:r>
      <w:r>
        <w:rPr>
          <w:b/>
        </w:rPr>
        <w:t>revocar o eliminar</w:t>
      </w:r>
      <w:r>
        <w:t xml:space="preserve"> en cualquier momento su CSD registrado ante el Proveedor de Certificación desde la Plataforma; y</w:t>
      </w:r>
    </w:p>
    <w:p>
      <w:pPr>
        <w:pStyle w:val="ListBullet"/>
      </w:pPr>
      <w:r>
        <w:t>d) la custodia del CSD por el Proveedor de Certificación se rige por los términos y políticas de éste. Lo anterior no excluye la responsabilidad de Facturifica por sus propios actos u omisiones, por ejemplo, en la transmisión del CSD o en las instrucciones de timbrado.</w:t>
      </w:r>
    </w:p>
    <w:p>
      <w:r>
        <w:t xml:space="preserve">6.2. Facturifica </w:t>
      </w:r>
      <w:r>
        <w:rPr>
          <w:b/>
        </w:rPr>
        <w:t>nunca solicita ni almacena la e.firma</w:t>
      </w:r>
      <w:r>
        <w:t xml:space="preserve"> (FIEL) del Usuario para la emisión de CFDI. Si alguna función futura la requiere, se pedirá un consentimiento específico.</w:t>
      </w:r>
    </w:p>
    <w:p>
      <w:r>
        <w:t>6.3. El Usuario es responsable de: (a) la vigencia, validez y correcto uso de su CSD y de su e.firma; (b) solicitar al SAT la revocación de su CSD y avisar de inmediato a Facturifica si sospecha que fue comprometido; y (c) mantener vigente y actualizado el CSD registrado ante el Proveedor de Certificación a través de la Plataforma. Facturifica no responde por CFDI que no puedan timbrarse porque el CSD esté vencido, revocado, restringido o sin efectos por el SAT.</w:t>
      </w:r>
    </w:p>
    <w:p>
      <w:r>
        <w:t>6.4. Cuentas y usuarios adicionales: el titular de la cuenta es el administrador de los accesos que otorgue a colaboradores o a su contador y responde por los actos que éstos realicen con dichos accesos. Debe retirar de inmediato los accesos de quien ya no esté autorizado.</w:t>
      </w:r>
    </w:p>
    <w:p>
      <w:pPr>
        <w:pStyle w:val="Heading2"/>
      </w:pPr>
      <w:r>
        <w:t>7. Panel Multicliente: relación contador–cliente</w:t>
      </w:r>
    </w:p>
    <w:p>
      <w:r>
        <w:t>7.1. Un contador o despacho (el "</w:t>
      </w:r>
      <w:r>
        <w:rPr>
          <w:b/>
        </w:rPr>
        <w:t>Contador</w:t>
      </w:r>
      <w:r>
        <w:t xml:space="preserve">") solo puede ver la información de un Usuario cuando </w:t>
      </w:r>
      <w:r>
        <w:rPr>
          <w:b/>
        </w:rPr>
        <w:t>ese Usuario lo invita o autoriza</w:t>
      </w:r>
      <w:r>
        <w:t xml:space="preserve"> desde la Plataforma. El Usuario elige el alcance del acceso y </w:t>
      </w:r>
      <w:r>
        <w:rPr>
          <w:b/>
        </w:rPr>
        <w:t>puede revocarlo en cualquier momento</w:t>
      </w:r>
      <w:r>
        <w:t>; la revocación surte efectos de inmediato.</w:t>
      </w:r>
    </w:p>
    <w:p>
      <w:r>
        <w:t>7.2. La emisión de CFDI por el Contador a nombre de un Usuario requiere que el Usuario la delegue de manera expresa en la Plataforma. Los CFDI emitidos por delegación se consideran emitidos por instrucción del Usuario.</w:t>
      </w:r>
    </w:p>
    <w:p>
      <w:r>
        <w:t>7.3. El Contador es el único responsable de: (a) la confidencialidad de la información de sus clientes a la que accede; (b) usarla solo para los fines que su cliente le autorizó; (c) la calidad y oportunidad de sus servicios profesionales; y (d) cumplir con la legislación de protección de datos personales en su relación con sus clientes.</w:t>
      </w:r>
    </w:p>
    <w:p>
      <w:r>
        <w:t xml:space="preserve">7.4. </w:t>
      </w:r>
      <w:r>
        <w:rPr>
          <w:b/>
        </w:rPr>
        <w:t>Facturifica no es parte</w:t>
      </w:r>
      <w:r>
        <w:t xml:space="preserve"> de la relación profesional entre el Contador y sus clientes, no supervisa sus servicios y no responde por honorarios, asesoría, declaraciones, pagos de contribuciones ni cualquier otro acto u omisión del Contador.</w:t>
      </w:r>
    </w:p>
    <w:p>
      <w:r>
        <w:t>7.5. Los formatos o líneas de captura que el Contador envíe al Usuario para aprobación son responsabilidad del Contador. Facturifica no realiza pagos de contribuciones a nombre del Usuario.</w:t>
      </w:r>
    </w:p>
    <w:p>
      <w:pPr>
        <w:pStyle w:val="Heading2"/>
      </w:pPr>
      <w:r>
        <w:t>8. Obligaciones del Usuario</w:t>
      </w:r>
    </w:p>
    <w:p>
      <w:r>
        <w:t>El Usuario se obliga a:</w:t>
      </w:r>
    </w:p>
    <w:p>
      <w:pPr>
        <w:pStyle w:val="ListBullet"/>
      </w:pPr>
      <w:r>
        <w:t>a) proporcionar información veraz y revisar cada CFDI antes de emitirlo (RFC, nombre y régimen del receptor, código postal, uso del CFDI, conceptos, claves, montos, impuestos y demás datos);</w:t>
      </w:r>
    </w:p>
    <w:p>
      <w:pPr>
        <w:pStyle w:val="ListBullet"/>
      </w:pPr>
      <w:r>
        <w:t>b) cumplir con sus obligaciones fiscales, incluidas la conservación de sus CFDI y su contabilidad conforme al artículo 30 del Código Fiscal de la Federación;</w:t>
      </w:r>
    </w:p>
    <w:p>
      <w:pPr>
        <w:pStyle w:val="ListBullet"/>
      </w:pPr>
      <w:r>
        <w:t xml:space="preserve">c) usar los Servicios solo para amparar </w:t>
      </w:r>
      <w:r>
        <w:rPr>
          <w:b/>
        </w:rPr>
        <w:t>operaciones reales y lícitas</w:t>
      </w:r>
      <w:r>
        <w:t>;</w:t>
      </w:r>
    </w:p>
    <w:p>
      <w:pPr>
        <w:pStyle w:val="ListBullet"/>
      </w:pPr>
      <w:r>
        <w:t>d) resguardar sus credenciales de acceso y su CSD;</w:t>
      </w:r>
    </w:p>
    <w:p>
      <w:pPr>
        <w:pStyle w:val="ListBullet"/>
      </w:pPr>
      <w:r>
        <w:t>e) mantener actualizados sus datos de contacto y fiscales; y</w:t>
      </w:r>
    </w:p>
    <w:p>
      <w:pPr>
        <w:pStyle w:val="ListBullet"/>
      </w:pPr>
      <w:r>
        <w:t>f) cumplir los Términos y Condiciones de Uso.</w:t>
      </w:r>
    </w:p>
    <w:p>
      <w:pPr>
        <w:pStyle w:val="Heading2"/>
      </w:pPr>
      <w:r>
        <w:t>9. Usos prohibidos y suspensión</w:t>
      </w:r>
    </w:p>
    <w:p>
      <w:r>
        <w:t>9.1. Queda prohibido usar la Plataforma para: (a) emitir CFDI que amparen operaciones inexistentes, falsas o simuladas, o colaborar con personas que lo hagan (incluidas las incluidas por el SAT en el listado de presuntas o definitivas Empresas que Facturan Operaciones Simuladas, "EFOS"); (b) emitir CFDI con un CSD ajeno sin autorización de su titular; (c) suplantar identidades; (d) cualquier actividad ilícita, de lavado de dinero o de evasión fiscal; y (e) intentar vulnerar la seguridad de la Plataforma.</w:t>
      </w:r>
    </w:p>
    <w:p>
      <w:r>
        <w:t>9.2. Si Facturifica detecta indicios razonables de alguno de estos supuestos, o lo requiere una autoridad competente, podrá suspender total o parcialmente la cuenta, avisando al Usuario por correo electrónico con la causa. Cuando la gravedad o un mandato de autoridad lo justifiquen, la suspensión podrá ser inmediata y el aviso se enviará en cuanto sea posible. El Usuario podrá aclarar la situación por los medios de contacto de la cláusula 18. La suspensión no impide al Usuario descargar sus CFDI ya emitidos, salvo orden de autoridad.</w:t>
      </w:r>
    </w:p>
    <w:p>
      <w:pPr>
        <w:pStyle w:val="Heading2"/>
      </w:pPr>
      <w:r>
        <w:t>10. Timbrado, envío al SAT y cancelación</w:t>
      </w:r>
    </w:p>
    <w:p>
      <w:r>
        <w:t xml:space="preserve">10.1. Al timbrar, el Proveedor de Certificación valida el CFDI, le asigna folio fiscal, incorpora el sello del SAT y envía copia al SAT conforme a las disposiciones fiscales. </w:t>
      </w:r>
      <w:r>
        <w:rPr>
          <w:b/>
        </w:rPr>
        <w:t>El Usuario autoriza expresamente</w:t>
      </w:r>
      <w:r>
        <w:t xml:space="preserve"> a Facturifica a transmitir sus CFDI al Proveedor de Certificación y a éste a remitirlos al SAT. Facturifica podrá cambiar de Proveedor de Certificación autorizado por el SAT sin que ello afecte los Servicios.</w:t>
      </w:r>
    </w:p>
    <w:p>
      <w:r>
        <w:t>10.2. La cancelación de CFDI se rige por las reglas del SAT vigentes, que en ciertos casos requieren la aceptación del receptor. Facturifica no responde por la negativa o falta de respuesta del receptor, ni por los plazos o criterios del SAT.</w:t>
      </w:r>
    </w:p>
    <w:p>
      <w:pPr>
        <w:pStyle w:val="Heading2"/>
      </w:pPr>
      <w:r>
        <w:t>11. Disponibilidad y mantenimiento</w:t>
      </w:r>
    </w:p>
    <w:p>
      <w:r>
        <w:t>11.1. Facturifica hará esfuerzos comercialmente razonables para mantener la Plataforma disponible de forma continua. No garantiza disponibilidad ininterrumpida.</w:t>
      </w:r>
    </w:p>
    <w:p>
      <w:r>
        <w:t>11.2. Los mantenimientos programados se avisarán con anticipación en la Plataforma o por correo electrónico y, en lo posible, se harán en horarios de baja actividad. Los mantenimientos urgentes por seguridad podrán hacerse sin aviso previo, informando en cuanto sea posible.</w:t>
      </w:r>
    </w:p>
    <w:p>
      <w:r>
        <w:t>11.3. El servicio de timbrado depende de la operación del SAT y del Proveedor de Certificación, que son ajenos al control de Facturifica.</w:t>
      </w:r>
    </w:p>
    <w:p>
      <w:pPr>
        <w:pStyle w:val="Heading2"/>
      </w:pPr>
      <w:r>
        <w:t>12. Información y estimaciones fiscales</w:t>
      </w:r>
    </w:p>
    <w:p>
      <w:r>
        <w:t xml:space="preserve">Los cálculos preliminares de impuestos, alertas, sugerencias, consejos y demás contenidos informativos de la Plataforma son </w:t>
      </w:r>
      <w:r>
        <w:rPr>
          <w:b/>
        </w:rPr>
        <w:t>estimaciones de referencia</w:t>
      </w:r>
      <w:r>
        <w:t xml:space="preserve"> basadas en la información capturada. No constituyen asesoría fiscal ni contable ni sustituyen la revisión de un profesional. El Usuario (y, en su caso, su Contador) es responsable de verificar los cálculos y de las decisiones que tome con base en ellos.</w:t>
      </w:r>
    </w:p>
    <w:p>
      <w:pPr>
        <w:pStyle w:val="Heading2"/>
      </w:pPr>
      <w:r>
        <w:t>13. Responsabilidad</w:t>
      </w:r>
    </w:p>
    <w:p>
      <w:r>
        <w:t xml:space="preserve">13.1. </w:t>
      </w:r>
      <w:r>
        <w:rPr>
          <w:b/>
        </w:rPr>
        <w:t>Responsabilidad de Facturifica.</w:t>
      </w:r>
      <w:r>
        <w:t xml:space="preserve"> Facturifica responde por el cumplimiento de sus obligaciones conforme a este Contrato y a la legislación aplicable.</w:t>
      </w:r>
    </w:p>
    <w:p>
      <w:r>
        <w:t xml:space="preserve">13.2. </w:t>
      </w:r>
      <w:r>
        <w:rPr>
          <w:b/>
        </w:rPr>
        <w:t>Exclusiones.</w:t>
      </w:r>
      <w:r>
        <w:t xml:space="preserve"> Facturifica no será responsable por daños o perjuicios derivados de:</w:t>
      </w:r>
    </w:p>
    <w:p>
      <w:pPr>
        <w:pStyle w:val="ListBullet"/>
      </w:pPr>
      <w:r>
        <w:t>a) caso fortuito o fuerza mayor;</w:t>
      </w:r>
    </w:p>
    <w:p>
      <w:pPr>
        <w:pStyle w:val="ListBullet"/>
      </w:pPr>
      <w:r>
        <w:t xml:space="preserve">b) fallas, intermitencias, cambios técnicos o normativos del </w:t>
      </w:r>
      <w:r>
        <w:rPr>
          <w:b/>
        </w:rPr>
        <w:t>SAT</w:t>
      </w:r>
      <w:r>
        <w:t xml:space="preserve"> o del </w:t>
      </w:r>
      <w:r>
        <w:rPr>
          <w:b/>
        </w:rPr>
        <w:t>Proveedor de Certificación</w:t>
      </w:r>
      <w:r>
        <w:t>, así como de servicios de energía eléctrica, telecomunicaciones o Internet ajenos a Facturifica;</w:t>
      </w:r>
    </w:p>
    <w:p>
      <w:pPr>
        <w:pStyle w:val="ListBullet"/>
      </w:pPr>
      <w:r>
        <w:t>c) errores, omisiones o inexactitudes en los datos capturados o proporcionados por el Usuario, su personal o su Contador;</w:t>
      </w:r>
    </w:p>
    <w:p>
      <w:pPr>
        <w:pStyle w:val="ListBullet"/>
      </w:pPr>
      <w:r>
        <w:t>d) el vencimiento, la revocación, la restricción o el uso indebido del CSD o la e.firma del Usuario, o el uso de sus credenciales por terceros, cuando no sea imputable a Facturifica, así como la custodia del CSD a cargo del Proveedor de Certificación, conforme a la cláusula 6.1 d);</w:t>
      </w:r>
    </w:p>
    <w:p>
      <w:pPr>
        <w:pStyle w:val="ListBullet"/>
      </w:pPr>
      <w:r>
        <w:t>e) la relación del Usuario con sus clientes, receptores, proveedores o su Contador;</w:t>
      </w:r>
    </w:p>
    <w:p>
      <w:pPr>
        <w:pStyle w:val="ListBullet"/>
      </w:pPr>
      <w:r>
        <w:t>f) decisiones tomadas con base en las estimaciones informativas de la cláusula 12;</w:t>
      </w:r>
    </w:p>
    <w:p>
      <w:pPr>
        <w:pStyle w:val="ListBullet"/>
      </w:pPr>
      <w:r>
        <w:t>g) multas, recargos o créditos fiscales derivados del incumplimiento de obligaciones fiscales del Usuario; o</w:t>
      </w:r>
    </w:p>
    <w:p>
      <w:pPr>
        <w:pStyle w:val="ListBullet"/>
      </w:pPr>
      <w:r>
        <w:t>h) usos prohibidos de la Plataforma.</w:t>
      </w:r>
    </w:p>
    <w:p>
      <w:r>
        <w:t xml:space="preserve">13.3. </w:t>
      </w:r>
      <w:r>
        <w:rPr>
          <w:b/>
        </w:rPr>
        <w:t>Daños indirectos y límite.</w:t>
      </w:r>
      <w:r>
        <w:t xml:space="preserve"> Ninguna de las Partes responde por daños indirectos, lucro cesante, pérdida de oportunidades de negocio o daño a la reputación. La responsabilidad total de Facturifica frente al Usuario derivada de este Contrato no excederá </w:t>
      </w:r>
      <w:r>
        <w:rPr>
          <w:b/>
        </w:rPr>
        <w:t>el monto total pagado por el Usuario a Facturifica durante los 12 meses anteriores</w:t>
      </w:r>
      <w:r>
        <w:t xml:space="preserve"> al hecho que origine la reclamación.</w:t>
      </w:r>
    </w:p>
    <w:p>
      <w:r>
        <w:t xml:space="preserve">13.4. </w:t>
      </w:r>
      <w:r>
        <w:rPr>
          <w:b/>
        </w:rPr>
        <w:t>Excepciones al límite.</w:t>
      </w:r>
      <w:r>
        <w:t xml:space="preserve"> Las exclusiones y el límite anteriores </w:t>
      </w:r>
      <w:r>
        <w:rPr>
          <w:b/>
        </w:rPr>
        <w:t>no aplican</w:t>
      </w:r>
      <w:r>
        <w:t xml:space="preserve"> en casos de dolo, mala fe o culpa grave de Facturifica, ni cuando la ley lo prohíba, y </w:t>
      </w:r>
      <w:r>
        <w:rPr>
          <w:b/>
        </w:rPr>
        <w:t>no limitan los derechos irrenunciables</w:t>
      </w:r>
      <w:r>
        <w:t xml:space="preserve"> que la Ley Federal de Protección al Consumidor otorga al Usuario que tenga el carácter de consumidor. Si el Servicio no se presta por causas imputables a Facturifica, el Usuario tendrá derecho, como mínimo, a la restitución proporcional de lo pagado por el servicio no prestado (incluidos los folios o el periodo afectados) y, en su caso, a la bonificación o compensación que corresponda conforme a dicha ley.</w:t>
      </w:r>
    </w:p>
    <w:p>
      <w:pPr>
        <w:pStyle w:val="Heading2"/>
      </w:pPr>
      <w:r>
        <w:t>14. Datos personales y confidencialidad</w:t>
      </w:r>
    </w:p>
    <w:p>
      <w:r>
        <w:t xml:space="preserve">14.1. Facturifica trata los datos personales conforme a la Ley Federal de Protección de Datos Personales en Posesión de los Particulares y a su Aviso de Privacidad Integral, disponible en </w:t>
      </w:r>
      <w:r>
        <w:rPr>
          <w:b/>
        </w:rPr>
        <w:t>https://facturifica.com/aviso-de-privacidad</w:t>
      </w:r>
      <w:r>
        <w:t>.</w:t>
      </w:r>
    </w:p>
    <w:p>
      <w:r>
        <w:t>14.2. Respecto de los datos de terceros que el Usuario captura en la Plataforma (por ejemplo, de sus clientes receptores de CFDI), el Usuario es el responsable de su tratamiento y Facturifica actúa como encargado, tratándolos solo para prestar los Servicios y conforme a las instrucciones del Usuario.</w:t>
      </w:r>
    </w:p>
    <w:p>
      <w:r>
        <w:t>14.3. Cada Parte guardará confidencialidad sobre la información no pública de la otra, durante la vigencia del Contrato y después de su terminación, salvo requerimiento de autoridad competente.</w:t>
      </w:r>
    </w:p>
    <w:p>
      <w:pPr>
        <w:pStyle w:val="Heading2"/>
      </w:pPr>
      <w:r>
        <w:t>15. Vigencia, terminación y conservación de información</w:t>
      </w:r>
    </w:p>
    <w:p>
      <w:r>
        <w:t>15.1. Este Contrato es de duración indefinida y surte efectos desde su aceptación.</w:t>
      </w:r>
    </w:p>
    <w:p>
      <w:r>
        <w:t xml:space="preserve">15.2. </w:t>
      </w:r>
      <w:r>
        <w:rPr>
          <w:b/>
        </w:rPr>
        <w:t>Terminación por el Usuario:</w:t>
      </w:r>
      <w:r>
        <w:t xml:space="preserve"> en cualquier momento, cancelando su suscripción y/o solicitando la cancelación de su cuenta desde la Plataforma o en contacto@facturifica.com.</w:t>
      </w:r>
    </w:p>
    <w:p>
      <w:r>
        <w:t xml:space="preserve">15.3. </w:t>
      </w:r>
      <w:r>
        <w:rPr>
          <w:b/>
        </w:rPr>
        <w:t>Terminación por Facturifica:</w:t>
      </w:r>
      <w:r>
        <w:t xml:space="preserve"> (a) por incumplimiento grave del Usuario, en particular de la cláusula 9; o (b) sin causa, avisando con al menos </w:t>
      </w:r>
      <w:r>
        <w:rPr>
          <w:b/>
        </w:rPr>
        <w:t>30 días naturales</w:t>
      </w:r>
      <w:r>
        <w:t xml:space="preserve"> de anticipación. En el supuesto (b), Facturifica reembolsará los folios de prepago no consumidos y la parte proporcional no usada de la suscripción pagada.</w:t>
      </w:r>
    </w:p>
    <w:p>
      <w:r>
        <w:t xml:space="preserve">15.4. </w:t>
      </w:r>
      <w:r>
        <w:rPr>
          <w:b/>
        </w:rPr>
        <w:t>Conservación y descarga.</w:t>
      </w:r>
      <w:r>
        <w:t xml:space="preserve"> Durante la vigencia el Usuario puede descargar sus CFDI (XML y PDF) en cualquier momento. Tras la cancelación de la cuenta, el Usuario podrá descargarlos durante </w:t>
      </w:r>
      <w:r>
        <w:rPr>
          <w:b/>
        </w:rPr>
        <w:t>90 días naturales</w:t>
      </w:r>
      <w:r>
        <w:t xml:space="preserve">. Después, Facturifica conservará los XML bloqueados (sin tratarlos para otro fin) hasta por </w:t>
      </w:r>
      <w:r>
        <w:rPr>
          <w:b/>
        </w:rPr>
        <w:t>5 años</w:t>
      </w:r>
      <w:r>
        <w:t xml:space="preserve"> contados desde su emisión, en concordancia con el plazo del artículo 30 del Código Fiscal de la Federación, y luego los eliminará de forma segura. El Usuario puede solicitar una copia durante ese periodo escribiendo a contacto@facturifica.com. Esta conservación es un apoyo y </w:t>
      </w:r>
      <w:r>
        <w:rPr>
          <w:b/>
        </w:rPr>
        <w:t>no sustituye la obligación del Usuario</w:t>
      </w:r>
      <w:r>
        <w:t xml:space="preserve"> de conservar su propia documentación fiscal.</w:t>
      </w:r>
    </w:p>
    <w:p>
      <w:r>
        <w:t>15.5. Las cláusulas de confidencialidad, responsabilidad, conservación de información y jurisdicción subsisten a la terminación.</w:t>
      </w:r>
    </w:p>
    <w:p>
      <w:pPr>
        <w:pStyle w:val="Heading2"/>
      </w:pPr>
      <w:r>
        <w:t>16. Modificaciones al Contrato</w:t>
      </w:r>
    </w:p>
    <w:p>
      <w:r>
        <w:t xml:space="preserve">16.1. Facturifica podrá actualizar este Contrato para reflejar cambios legales, fiscales o en los Servicios. Avisará al Usuario con al menos </w:t>
      </w:r>
      <w:r>
        <w:rPr>
          <w:b/>
        </w:rPr>
        <w:t>30 días naturales</w:t>
      </w:r>
      <w:r>
        <w:t xml:space="preserve"> de anticipación por correo electrónico y en la Plataforma, indicando los cambios.</w:t>
      </w:r>
    </w:p>
    <w:p>
      <w:r>
        <w:t>16.2. Si el Usuario no está de acuerdo, podrá terminar el Contrato antes de la entrada en vigor de los cambios, sin penalización; en ese caso tendrá derecho al reembolso de los folios de prepago no consumidos y de la parte no usada de su suscripción. Si continúa usando los Servicios después de esa fecha, se entenderá que acepta la nueva versión.</w:t>
      </w:r>
    </w:p>
    <w:p>
      <w:r>
        <w:t>16.3. Los cambios exigidos por una disposición legal o del SAT con un plazo menor se aplicarán en la fecha que dicha disposición establezca, avisando al Usuario lo antes posible.</w:t>
      </w:r>
    </w:p>
    <w:p>
      <w:pPr>
        <w:pStyle w:val="Heading2"/>
      </w:pPr>
      <w:r>
        <w:t>17. Propiedad intelectual</w:t>
      </w:r>
    </w:p>
    <w:p>
      <w:r>
        <w:t>La Plataforma, su software, diseño, marca Facturifica y contenidos son propiedad de Facturifica o de sus licenciantes. Este Contrato no transfiere ningún derecho sobre ellos al Usuario. La información y los CFDI del Usuario son de su propiedad.</w:t>
      </w:r>
    </w:p>
    <w:p>
      <w:pPr>
        <w:pStyle w:val="Heading2"/>
      </w:pPr>
      <w:r>
        <w:t>18. Avisos y atención al Usuario</w:t>
      </w:r>
    </w:p>
    <w:p>
      <w:r>
        <w:t>18.1. Las comunicaciones entre las Partes se harán por correo electrónico o a través de la Plataforma. Las dirigidas al Usuario se enviarán al correo registrado en su cuenta y surtirán efectos al ingresar a su servidor de correo.</w:t>
      </w:r>
    </w:p>
    <w:p>
      <w:r>
        <w:t>18.2. Medios de contacto de Facturifica:</w:t>
      </w:r>
    </w:p>
    <w:p>
      <w:pPr>
        <w:pStyle w:val="ListBullet"/>
      </w:pPr>
      <w:r>
        <w:t xml:space="preserve">Correo electrónico: </w:t>
      </w:r>
      <w:r>
        <w:rPr>
          <w:b/>
        </w:rPr>
        <w:t>contacto@facturifica.com</w:t>
      </w:r>
    </w:p>
    <w:p>
      <w:pPr>
        <w:pStyle w:val="ListBullet"/>
      </w:pPr>
      <w:r>
        <w:t xml:space="preserve">WhatsApp: </w:t>
      </w:r>
      <w:r>
        <w:rPr>
          <w:b/>
        </w:rPr>
        <w:t>(664) 763 20 97</w:t>
      </w:r>
    </w:p>
    <w:p>
      <w:pPr>
        <w:pStyle w:val="ListBullet"/>
      </w:pPr>
      <w:r>
        <w:t xml:space="preserve">Domicilio: </w:t>
      </w:r>
      <w:r>
        <w:rPr>
          <w:b/>
        </w:rPr>
        <w:t>Calle Villa Marino No. 340, Col. Villas del Encanto, C.P. 23085, La Paz, Municipio de La Paz, Baja California Sur</w:t>
      </w:r>
    </w:p>
    <w:p>
      <w:pPr>
        <w:pStyle w:val="ListBullet"/>
      </w:pPr>
      <w:r>
        <w:t>Horario de atención: lunes a viernes de 8:30 a 18:00 h y sábados de 10:00 a 15:00 h (hora de La Paz, B.C.S.).</w:t>
      </w:r>
    </w:p>
    <w:p>
      <w:pPr>
        <w:pStyle w:val="Heading2"/>
      </w:pPr>
      <w:r>
        <w:t>19. Cesión</w:t>
      </w:r>
    </w:p>
    <w:p>
      <w:r>
        <w:t>El Usuario no puede ceder este Contrato sin consentimiento de Facturifica. Facturifica podrá cederlo a una sociedad que continúe prestando los Servicios en las mismas condiciones, avisando al Usuario con anticipación.</w:t>
      </w:r>
    </w:p>
    <w:p>
      <w:pPr>
        <w:pStyle w:val="Heading2"/>
      </w:pPr>
      <w:r>
        <w:t>20. Legislación aplicable y jurisdicción</w:t>
      </w:r>
    </w:p>
    <w:p>
      <w:r>
        <w:t>20.1. Este Contrato se rige por las leyes federales de los Estados Unidos Mexicanos.</w:t>
      </w:r>
    </w:p>
    <w:p>
      <w:r>
        <w:t xml:space="preserve">20.2. Para su interpretación y cumplimiento, las Partes se someten a los tribunales competentes de </w:t>
      </w:r>
      <w:r>
        <w:rPr>
          <w:b/>
        </w:rPr>
        <w:t>La Paz, Baja California Sur</w:t>
      </w:r>
      <w:r>
        <w:t>, renunciando a cualquier otro fuero que pudiera corresponderles por razón de su domicilio presente o futuro.</w:t>
      </w:r>
    </w:p>
    <w:p>
      <w:r>
        <w:t xml:space="preserve">20.3. Lo anterior </w:t>
      </w:r>
      <w:r>
        <w:rPr>
          <w:b/>
        </w:rPr>
        <w:t>no afecta el derecho</w:t>
      </w:r>
      <w:r>
        <w:t xml:space="preserve"> del Usuario que tenga el carácter de consumidor de acudir a la </w:t>
      </w:r>
      <w:r>
        <w:rPr>
          <w:b/>
        </w:rPr>
        <w:t>Procuraduría Federal del Consumidor (PROFECO)</w:t>
      </w:r>
      <w:r>
        <w:t xml:space="preserve"> para presentar quejas o solicitar conciliación, conforme a la Ley Federal de Protección al Consumidor.</w:t>
      </w:r>
    </w:p>
    <w:p>
      <w:pPr>
        <w:jc w:val="center"/>
      </w:pPr>
      <w:r>
        <w:t>________________________________________</w:t>
      </w:r>
    </w:p>
    <w:p>
      <w:r>
        <w:rPr>
          <w:b/>
        </w:rPr>
        <w:t>Aceptación electrónica.</w:t>
      </w:r>
      <w:r>
        <w:t xml:space="preserve"> Al marcar "Acepto el Contrato de Prestación de Servicios, los Términos y Condiciones y el Aviso de Privacidad" y continuar con el registro o la compra, el Usuario manifiesta su consentimiento con este Contrato.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