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Aviso de Privacidad Integral</w:t>
      </w:r>
    </w:p>
    <w:p>
      <w:r>
        <w:rPr>
          <w:b/>
        </w:rPr>
        <w:t>Última actualización: [FECHA]</w:t>
      </w:r>
    </w:p>
    <w:p>
      <w:r>
        <w:t>Este Aviso se emite conforme a la Ley Federal de Protección de Datos Personales en Posesión de los Particulares publicada en el Diario Oficial de la Federación el 20 de marzo de 2025 (la "</w:t>
      </w:r>
      <w:r>
        <w:rPr>
          <w:b/>
        </w:rPr>
        <w:t>Ley</w:t>
      </w:r>
      <w:r>
        <w:t>").</w:t>
      </w:r>
    </w:p>
    <w:p>
      <w:pPr>
        <w:pStyle w:val="Heading1"/>
      </w:pPr>
      <w:r>
        <w:t>1. Responsable</w:t>
      </w:r>
    </w:p>
    <w:p>
      <w:r>
        <w:rPr>
          <w:b/>
        </w:rPr>
        <w:t>COMERCIALIZADORA Y PRESTADORA DE SERVICIOS DELANI, S.A.S. DE C.V.</w:t>
      </w:r>
      <w:r>
        <w:t xml:space="preserve">, titular de la marca </w:t>
      </w:r>
      <w:r>
        <w:rPr>
          <w:b/>
        </w:rPr>
        <w:t>Facturifica</w:t>
      </w:r>
      <w:r>
        <w:t xml:space="preserve"> ("</w:t>
      </w:r>
      <w:r>
        <w:rPr>
          <w:b/>
        </w:rPr>
        <w:t>Facturifica</w:t>
      </w:r>
      <w:r>
        <w:t xml:space="preserve">"), con RFC CPS170418IA7 y domicilio en </w:t>
      </w:r>
      <w:r>
        <w:rPr>
          <w:b/>
        </w:rPr>
        <w:t>Calle Villa Marino No. 340, Col. Villas del Encanto, C.P. 23085, La Paz, Municipio de La Paz, Baja California Sur</w:t>
      </w:r>
      <w:r>
        <w:t>, es responsable del tratamiento de tus datos personales.</w:t>
      </w:r>
    </w:p>
    <w:p>
      <w:r>
        <w:t xml:space="preserve">Persona o área encargada de datos personales: </w:t>
      </w:r>
      <w:r>
        <w:rPr>
          <w:b/>
        </w:rPr>
        <w:t>[NOMBRE O ÁREA RESPONSABLE DE DATOS PERSONALES]</w:t>
      </w:r>
      <w:r>
        <w:t xml:space="preserve">, contacto: </w:t>
      </w:r>
      <w:r>
        <w:rPr>
          <w:b/>
        </w:rPr>
        <w:t>contacto@facturifica.com</w:t>
      </w:r>
      <w:r>
        <w:t>.</w:t>
      </w:r>
    </w:p>
    <w:p>
      <w:pPr>
        <w:pStyle w:val="Heading1"/>
      </w:pPr>
      <w:r>
        <w:t>2. Datos personales que tratamos</w:t>
      </w:r>
    </w:p>
    <w:p>
      <w:r>
        <w:t>Dependiendo de los servicios que uses, tratamos:</w:t>
      </w:r>
    </w:p>
    <w:p>
      <w:pPr>
        <w:pStyle w:val="ListBullet"/>
      </w:pPr>
      <w:r>
        <w:rPr>
          <w:b/>
        </w:rPr>
        <w:t>Identificación y contacto:</w:t>
      </w:r>
      <w:r>
        <w:t xml:space="preserve"> nombre, correo electrónico, teléfono/WhatsApp, usuario y contraseña (cifrada).</w:t>
      </w:r>
    </w:p>
    <w:p>
      <w:pPr>
        <w:pStyle w:val="ListBullet"/>
      </w:pPr>
      <w:r>
        <w:rPr>
          <w:b/>
        </w:rPr>
        <w:t>Fiscales:</w:t>
      </w:r>
      <w:r>
        <w:t xml:space="preserve"> RFC, nombre o razón social, régimen fiscal, código postal y domicilio fiscal, constancia de situación fiscal.</w:t>
      </w:r>
    </w:p>
    <w:p>
      <w:pPr>
        <w:pStyle w:val="ListBullet"/>
      </w:pPr>
      <w:r>
        <w:rPr>
          <w:b/>
        </w:rPr>
        <w:t>Certificado de Sello Digital (CSD):</w:t>
      </w:r>
      <w:r>
        <w:t xml:space="preserve"> archivos .cer y .key y la contraseña de la llave privada. </w:t>
      </w:r>
      <w:r>
        <w:rPr>
          <w:b/>
        </w:rPr>
        <w:t>Facturifica no los almacena</w:t>
      </w:r>
      <w:r>
        <w:t>: cuando los registras en la plataforma se transmiten por un canal cifrado directamente al Proveedor de Certificación, que los custodia (ver secciones 6 a 8).</w:t>
      </w:r>
    </w:p>
    <w:p>
      <w:pPr>
        <w:pStyle w:val="ListBullet"/>
      </w:pPr>
      <w:r>
        <w:rPr>
          <w:b/>
        </w:rPr>
        <w:t>Patrimoniales y financieros:</w:t>
      </w:r>
      <w:r>
        <w:t xml:space="preserve"> contenido de los CFDI que emites o recibes (conceptos, montos, impuestos, formas de pago), cálculos de impuestos, comprobantes de pago de contribuciones que compartas en la plataforma y datos de facturación de tus compras con nosotros. Los datos de tu tarjeta los trata directamente nuestro procesador de pagos; </w:t>
      </w:r>
      <w:r>
        <w:rPr>
          <w:b/>
        </w:rPr>
        <w:t>Facturifica no almacena el número completo de tu tarjeta</w:t>
      </w:r>
      <w:r>
        <w:t>.</w:t>
      </w:r>
    </w:p>
    <w:p>
      <w:pPr>
        <w:pStyle w:val="ListBullet"/>
      </w:pPr>
      <w:r>
        <w:rPr>
          <w:b/>
        </w:rPr>
        <w:t>Datos de uso y técnicos:</w:t>
      </w:r>
      <w:r>
        <w:t xml:space="preserve"> dirección IP, dispositivo, navegador, fechas y horas de acceso, registros de actividad y mensajes de soporte o chat.</w:t>
      </w:r>
    </w:p>
    <w:p>
      <w:pPr>
        <w:pStyle w:val="ListBullet"/>
      </w:pPr>
      <w:r>
        <w:rPr>
          <w:b/>
        </w:rPr>
        <w:t>Datos de terceros que capturas:</w:t>
      </w:r>
      <w:r>
        <w:t xml:space="preserve"> datos de tus clientes receptores de CFDI (nombre, RFC, régimen, código postal, correo). Respecto de ellos, </w:t>
      </w:r>
      <w:r>
        <w:rPr>
          <w:b/>
        </w:rPr>
        <w:t>tú eres el responsable</w:t>
      </w:r>
      <w:r>
        <w:t xml:space="preserve"> y Facturifica actúa como encargado (sección 6).</w:t>
      </w:r>
    </w:p>
    <w:p>
      <w:r>
        <w:rPr>
          <w:b/>
        </w:rPr>
        <w:t>No tratamos datos personales sensibles.</w:t>
      </w:r>
    </w:p>
    <w:p>
      <w:pPr>
        <w:pStyle w:val="Heading1"/>
      </w:pPr>
      <w:r>
        <w:t>3. Finalidades</w:t>
      </w:r>
    </w:p>
    <w:p>
      <w:r>
        <w:rPr>
          <w:b/>
        </w:rPr>
        <w:t>3.1. Finalidades necesarias.</w:t>
      </w:r>
      <w:r>
        <w:t xml:space="preserve"> Son indispensables para la relación jurídica que tienes con Facturifica (artículo 9, fracción IV, de la Ley). Para tus datos patrimoniales y financieros, además, te pedimos tu consentimiento expreso al registrarte (artículo 7 de la Ley).</w:t>
      </w:r>
    </w:p>
    <w:p>
      <w:pPr>
        <w:ind w:left="360"/>
      </w:pPr>
      <w:r>
        <w:t>1. Crear, verificar y administrar tu cuenta.</w:t>
      </w:r>
    </w:p>
    <w:p>
      <w:pPr>
        <w:ind w:left="360"/>
      </w:pPr>
      <w:r>
        <w:t>2. Generar, sellar, enviar a timbrar, enviar por correo, resguardar y cancelar tus CFDI.</w:t>
      </w:r>
    </w:p>
    <w:p>
      <w:pPr>
        <w:ind w:left="360"/>
      </w:pPr>
      <w:r>
        <w:t>3. Procesar pagos, renovar suscripciones y emitir los CFDI por tus compras.</w:t>
      </w:r>
    </w:p>
    <w:p>
      <w:pPr>
        <w:ind w:left="360"/>
      </w:pPr>
      <w:r>
        <w:t xml:space="preserve">4. Habilitar el Panel Multicliente y compartir tu información con el contador o despacho que </w:t>
      </w:r>
      <w:r>
        <w:rPr>
          <w:b/>
        </w:rPr>
        <w:t>tú autorices</w:t>
      </w:r>
      <w:r>
        <w:t>.</w:t>
      </w:r>
    </w:p>
    <w:p>
      <w:pPr>
        <w:ind w:left="360"/>
      </w:pPr>
      <w:r>
        <w:t>5. Darte soporte técnico y atender aclaraciones, quejas y solicitudes.</w:t>
      </w:r>
    </w:p>
    <w:p>
      <w:pPr>
        <w:ind w:left="360"/>
      </w:pPr>
      <w:r>
        <w:t>6. Mantener la seguridad de la plataforma, prevenir fraudes y usos prohibidos.</w:t>
      </w:r>
    </w:p>
    <w:p>
      <w:pPr>
        <w:ind w:left="360"/>
      </w:pPr>
      <w:r>
        <w:t>7. Cumplir obligaciones legales y requerimientos de autoridades competentes.</w:t>
      </w:r>
    </w:p>
    <w:p>
      <w:r>
        <w:rPr>
          <w:b/>
        </w:rPr>
        <w:t>3.2. Finalidades secundarias</w:t>
      </w:r>
      <w:r>
        <w:t xml:space="preserve"> (requieren tu consentimiento; puedes negarte sin que ello afecte el servicio):</w:t>
      </w:r>
    </w:p>
    <w:p>
      <w:pPr>
        <w:ind w:left="360"/>
      </w:pPr>
      <w:r>
        <w:t>1. Enviarte promociones, novedades de producto y contenido informativo.</w:t>
      </w:r>
    </w:p>
    <w:p>
      <w:pPr>
        <w:ind w:left="360"/>
      </w:pPr>
      <w:r>
        <w:t>2. Invitarte a encuestas de satisfacción.</w:t>
      </w:r>
    </w:p>
    <w:p>
      <w:pPr>
        <w:ind w:left="360"/>
      </w:pPr>
      <w:r>
        <w:t>3. Elaborar estadísticas y análisis de uso para mejorar la plataforma, usando en lo posible información disociada.</w:t>
      </w:r>
    </w:p>
    <w:p>
      <w:r>
        <w:t>Si no deseas que tratemos tus datos para estas finalidades, desmarca la casilla en el registro, ajústalo en tu perfil o escríbenos a contacto@facturifica.com.</w:t>
      </w:r>
    </w:p>
    <w:p>
      <w:pPr>
        <w:pStyle w:val="Heading1"/>
      </w:pPr>
      <w:r>
        <w:t>4. Opciones para limitar el uso o divulgación</w:t>
      </w:r>
    </w:p>
    <w:p>
      <w:pPr>
        <w:pStyle w:val="ListBullet"/>
      </w:pPr>
      <w:r>
        <w:t>Configurar tus preferencias de comunicación en tu perfil o usar el enlace para darte de baja en cada correo.</w:t>
      </w:r>
    </w:p>
    <w:p>
      <w:pPr>
        <w:pStyle w:val="ListBullet"/>
      </w:pPr>
      <w:r>
        <w:t>Escribir a contacto@facturifica.com pidiendo que no se usen tus datos para finalidades secundarias.</w:t>
      </w:r>
    </w:p>
    <w:p>
      <w:pPr>
        <w:pStyle w:val="ListBullet"/>
      </w:pPr>
      <w:r>
        <w:t>Retirar en cualquier momento el acceso de un contador a tu información desde la plataforma.</w:t>
      </w:r>
    </w:p>
    <w:p>
      <w:pPr>
        <w:pStyle w:val="ListBullet"/>
      </w:pPr>
      <w:r>
        <w:t>Inscribirte en el Registro Público para Evitar Publicidad (REPEP) de la PROFECO.</w:t>
      </w:r>
    </w:p>
    <w:p>
      <w:pPr>
        <w:pStyle w:val="Heading1"/>
      </w:pPr>
      <w:r>
        <w:t>5. Transferencias</w:t>
      </w:r>
    </w:p>
    <w:p>
      <w:r>
        <w:t>Comunicamos tus datos, sin requerir tu consentimiento, en los casos permitidos por el artículo 36 de la Ley: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Destinatario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Finalidad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Fundamento</w:t>
            </w:r>
          </w:p>
        </w:tc>
      </w:tr>
      <w:tr>
        <w:tc>
          <w:tcPr>
            <w:tcW w:type="dxa" w:w="2880"/>
          </w:tcPr>
          <w:p>
            <w:r/>
            <w:r>
              <w:t>Servicio de Administración Tributaria (SAT), como autoridad, a través del Proveedor de Certificación</w:t>
            </w:r>
          </w:p>
        </w:tc>
        <w:tc>
          <w:tcPr>
            <w:tcW w:type="dxa" w:w="2880"/>
          </w:tcPr>
          <w:p>
            <w:r/>
            <w:r>
              <w:t>Recibir copia de los CFDI timbrados</w:t>
            </w:r>
          </w:p>
        </w:tc>
        <w:tc>
          <w:tcPr>
            <w:tcW w:type="dxa" w:w="2880"/>
          </w:tcPr>
          <w:p>
            <w:r/>
            <w:r>
              <w:t>Previsto en ley (art. 36, fr. I)</w:t>
            </w:r>
          </w:p>
        </w:tc>
      </w:tr>
      <w:tr>
        <w:tc>
          <w:tcPr>
            <w:tcW w:type="dxa" w:w="2880"/>
          </w:tcPr>
          <w:p>
            <w:r/>
            <w:r>
              <w:t>Autoridades competentes</w:t>
            </w:r>
          </w:p>
        </w:tc>
        <w:tc>
          <w:tcPr>
            <w:tcW w:type="dxa" w:w="2880"/>
          </w:tcPr>
          <w:p>
            <w:r/>
            <w:r>
              <w:t>Atender requerimientos fundados y motivados</w:t>
            </w:r>
          </w:p>
        </w:tc>
        <w:tc>
          <w:tcPr>
            <w:tcW w:type="dxa" w:w="2880"/>
          </w:tcPr>
          <w:p>
            <w:r/>
            <w:r>
              <w:t>Previsto en ley o para procuración de justicia (art. 36, fr. I y V)</w:t>
            </w:r>
          </w:p>
        </w:tc>
      </w:tr>
    </w:tbl>
    <w:p/>
    <w:p>
      <w:r>
        <w:t xml:space="preserve">Con tu </w:t>
      </w:r>
      <w:r>
        <w:rPr>
          <w:b/>
        </w:rPr>
        <w:t>consentimiento</w:t>
      </w:r>
      <w:r>
        <w:t>, que otorgas al invitarlo o autorizarlo en la plataforma: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Destinatario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Finalidad</w:t>
            </w:r>
          </w:p>
        </w:tc>
      </w:tr>
      <w:tr>
        <w:tc>
          <w:tcPr>
            <w:tcW w:type="dxa" w:w="4320"/>
          </w:tcPr>
          <w:p>
            <w:r/>
            <w:r>
              <w:t>Contador o despacho que autorices</w:t>
            </w:r>
          </w:p>
        </w:tc>
        <w:tc>
          <w:tcPr>
            <w:tcW w:type="dxa" w:w="4320"/>
          </w:tcPr>
          <w:p>
            <w:r/>
            <w:r>
              <w:t>Consultar tus CFDI, descargar XML, ver cálculos, comunicarse contigo y, si lo delegas, emitir CFDI a tu nombre</w:t>
            </w:r>
          </w:p>
        </w:tc>
      </w:tr>
    </w:tbl>
    <w:p/>
    <w:p>
      <w:r>
        <w:t xml:space="preserve">Al aceptar este Aviso y autorizar a un contador, consientes esa transferencia. El contador asume, respecto de tus datos, las obligaciones de un responsable conforme a la Ley. </w:t>
      </w:r>
      <w:r>
        <w:rPr>
          <w:b/>
        </w:rPr>
        <w:t>No vendemos ni rentamos tus datos.</w:t>
      </w:r>
    </w:p>
    <w:p>
      <w:pPr>
        <w:pStyle w:val="Heading1"/>
      </w:pPr>
      <w:r>
        <w:t>6. Encargados (remisiones)</w:t>
      </w:r>
    </w:p>
    <w:p>
      <w:r>
        <w:t xml:space="preserve">Para prestar el servicio, compartimos datos con proveedores que los tratan </w:t>
      </w:r>
      <w:r>
        <w:rPr>
          <w:b/>
        </w:rPr>
        <w:t>por cuenta de Facturifica</w:t>
      </w:r>
      <w:r>
        <w:t>, bajo obligaciones de confidencialidad y seguridad: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Encargado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Servicio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Datos que trata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SW Sapien</w:t>
            </w:r>
            <w:r>
              <w:t xml:space="preserve"> (Luna Soft, S.A. de C.V.), Proveedor de Certificación autorizado por el SAT</w:t>
            </w:r>
          </w:p>
        </w:tc>
        <w:tc>
          <w:tcPr>
            <w:tcW w:type="dxa" w:w="2880"/>
          </w:tcPr>
          <w:p>
            <w:r/>
            <w:r>
              <w:t>Timbrado y cancelación de CFDI y custodia de tu CSD</w:t>
            </w:r>
          </w:p>
        </w:tc>
        <w:tc>
          <w:tcPr>
            <w:tcW w:type="dxa" w:w="2880"/>
          </w:tcPr>
          <w:p>
            <w:r/>
            <w:r>
              <w:t>Contenido de los CFDI; CSD (.cer, .key) y su contraseña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Supabase</w:t>
            </w:r>
          </w:p>
        </w:tc>
        <w:tc>
          <w:tcPr>
            <w:tcW w:type="dxa" w:w="2880"/>
          </w:tcPr>
          <w:p>
            <w:r/>
            <w:r>
              <w:t>Base de datos y almacenamiento de archivos</w:t>
            </w:r>
          </w:p>
        </w:tc>
        <w:tc>
          <w:tcPr>
            <w:tcW w:type="dxa" w:w="2880"/>
          </w:tcPr>
          <w:p>
            <w:r/>
            <w:r>
              <w:t>Datos de cuenta, fiscales y de facturación; XML y PDF de tus CFDI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Vercel</w:t>
            </w:r>
          </w:p>
        </w:tc>
        <w:tc>
          <w:tcPr>
            <w:tcW w:type="dxa" w:w="2880"/>
          </w:tcPr>
          <w:p>
            <w:r/>
            <w:r>
              <w:t>Alojamiento (hosting) del sitio y la aplicación web</w:t>
            </w:r>
          </w:p>
        </w:tc>
        <w:tc>
          <w:tcPr>
            <w:tcW w:type="dxa" w:w="2880"/>
          </w:tcPr>
          <w:p>
            <w:r/>
            <w:r>
              <w:t>Datos técnicos y de uso que pasan por el sitio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Stripe</w:t>
            </w:r>
          </w:p>
        </w:tc>
        <w:tc>
          <w:tcPr>
            <w:tcW w:type="dxa" w:w="2880"/>
          </w:tcPr>
          <w:p>
            <w:r/>
            <w:r>
              <w:t>Procesamiento de pagos y suscripciones</w:t>
            </w:r>
          </w:p>
        </w:tc>
        <w:tc>
          <w:tcPr>
            <w:tcW w:type="dxa" w:w="2880"/>
          </w:tcPr>
          <w:p>
            <w:r/>
            <w:r>
              <w:t>Datos de pago y de facturación de tus compras; trata directamente los datos de tu tarjeta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Meta / WhatsApp Business</w:t>
            </w:r>
          </w:p>
        </w:tc>
        <w:tc>
          <w:tcPr>
            <w:tcW w:type="dxa" w:w="2880"/>
          </w:tcPr>
          <w:p>
            <w:r/>
            <w:r>
              <w:t>Mensajería de atención al cliente</w:t>
            </w:r>
          </w:p>
        </w:tc>
        <w:tc>
          <w:tcPr>
            <w:tcW w:type="dxa" w:w="2880"/>
          </w:tcPr>
          <w:p>
            <w:r/>
            <w:r>
              <w:t>Nombre, número de teléfono y contenido de las conversaciones</w:t>
            </w:r>
          </w:p>
        </w:tc>
      </w:tr>
    </w:tbl>
    <w:p/>
    <w:p>
      <w:r>
        <w:t>Facturifica podrá sustituir a SW Sapien por otro Proveedor de Certificación autorizado por el SAT, o cambiar de proveedores tecnológicos, siempre con niveles de protección equivalentes, y lo reflejará en este Aviso.</w:t>
      </w:r>
    </w:p>
    <w:p>
      <w:r>
        <w:t xml:space="preserve">Los servidores de Supabase en los que se alojan tus datos se ubican en </w:t>
      </w:r>
      <w:r>
        <w:rPr>
          <w:b/>
        </w:rPr>
        <w:t>Canadá (región Canada Central, ca-central-1)</w:t>
      </w:r>
      <w:r>
        <w:t xml:space="preserve">. Vercel, Stripe y Meta pueden tratar datos en servidores </w:t>
      </w:r>
      <w:r>
        <w:rPr>
          <w:b/>
        </w:rPr>
        <w:t>que pueden ubicarse fuera de México</w:t>
      </w:r>
      <w:r>
        <w:t>. En todos los casos exigimos niveles de protección equivalentes a los de este Aviso.</w:t>
      </w:r>
    </w:p>
    <w:p>
      <w:pPr>
        <w:pStyle w:val="Heading1"/>
      </w:pPr>
      <w:r>
        <w:t>7. Medidas de seguridad</w:t>
      </w:r>
    </w:p>
    <w:p>
      <w:r>
        <w:t xml:space="preserve">Aplicamos medidas administrativas, técnicas y físicas para proteger tus datos, entre ellas: comunicación cifrada (HTTPS/TLS); acceso restringido por roles; registros de actividad; respaldos; y compromisos de confidencialidad del personal. </w:t>
      </w:r>
      <w:r>
        <w:rPr>
          <w:b/>
        </w:rPr>
        <w:t>Facturifica no almacena tu CSD ni su contraseña</w:t>
      </w:r>
      <w:r>
        <w:t>: se transmiten por un canal cifrado directamente al Proveedor de Certificación, que los conserva bajo su custodia y sus propias medidas de seguridad. Facturifica solo le instruye sellar y timbrar los CFDI que tú (o la persona que autorices) ordenes emitir. Si ocurriera una vulneración de seguridad que afecte de forma significativa tus derechos patrimoniales o morales, te lo informaremos de inmediato para que puedas tomar medidas.</w:t>
      </w:r>
    </w:p>
    <w:p>
      <w:pPr>
        <w:pStyle w:val="Heading1"/>
      </w:pPr>
      <w:r>
        <w:t>8. Conservación</w:t>
      </w:r>
    </w:p>
    <w:p>
      <w:pPr>
        <w:pStyle w:val="ListBullet"/>
      </w:pPr>
      <w:r>
        <w:rPr>
          <w:b/>
        </w:rPr>
        <w:t>Cuenta y datos de contacto:</w:t>
      </w:r>
      <w:r>
        <w:t xml:space="preserve"> mientras tu cuenta esté activa.</w:t>
      </w:r>
    </w:p>
    <w:p>
      <w:pPr>
        <w:pStyle w:val="ListBullet"/>
      </w:pPr>
      <w:r>
        <w:rPr>
          <w:b/>
        </w:rPr>
        <w:t>CFDI (XML/PDF):</w:t>
      </w:r>
      <w:r>
        <w:t xml:space="preserve"> durante la vigencia de tu cuenta y, tras su cancelación, puedes descargarlos durante 90 días naturales. Después se conservan </w:t>
      </w:r>
      <w:r>
        <w:rPr>
          <w:b/>
        </w:rPr>
        <w:t>bloqueados</w:t>
      </w:r>
      <w:r>
        <w:t xml:space="preserve"> hasta por 5 años desde su emisión, en concordancia con el plazo del artículo 30 del Código Fiscal de la Federación, y luego se eliminan de forma segura.</w:t>
      </w:r>
    </w:p>
    <w:p>
      <w:pPr>
        <w:pStyle w:val="ListBullet"/>
      </w:pPr>
      <w:r>
        <w:rPr>
          <w:b/>
        </w:rPr>
        <w:t>CSD y su contraseña:</w:t>
      </w:r>
      <w:r>
        <w:t xml:space="preserve"> Facturifica no los conserva. Los custodia el Proveedor de Certificación conforme a sus propias políticas. Puedes revocarlos o eliminarlos ante el Proveedor de Certificación en cualquier momento desde la plataforma, y al cancelar tu cuenta solicitaremos su eliminación al Proveedor de Certificación.</w:t>
      </w:r>
    </w:p>
    <w:p>
      <w:pPr>
        <w:pStyle w:val="ListBullet"/>
      </w:pPr>
      <w:r>
        <w:rPr>
          <w:b/>
        </w:rPr>
        <w:t>Registros de nuestras operaciones contigo</w:t>
      </w:r>
      <w:r>
        <w:t xml:space="preserve"> (contratos aceptados, pagos y CFDI que te emitimos): el plazo que exijan las leyes fiscales y mercantiles aplicables a Facturifica (por ejemplo, el Código de Comercio establece un mínimo de diez años para documentos de los comerciantes).</w:t>
      </w:r>
    </w:p>
    <w:p>
      <w:pPr>
        <w:pStyle w:val="Heading1"/>
      </w:pPr>
      <w:r>
        <w:t>9. Derechos ARCO y revocación del consentimiento</w:t>
      </w:r>
    </w:p>
    <w:p>
      <w:r>
        <w:t xml:space="preserve">Puedes </w:t>
      </w:r>
      <w:r>
        <w:rPr>
          <w:b/>
        </w:rPr>
        <w:t>acceder</w:t>
      </w:r>
      <w:r>
        <w:t xml:space="preserve"> a tus datos, </w:t>
      </w:r>
      <w:r>
        <w:rPr>
          <w:b/>
        </w:rPr>
        <w:t>rectificarlos</w:t>
      </w:r>
      <w:r>
        <w:t xml:space="preserve">, </w:t>
      </w:r>
      <w:r>
        <w:rPr>
          <w:b/>
        </w:rPr>
        <w:t>cancelarlos</w:t>
      </w:r>
      <w:r>
        <w:t xml:space="preserve"> u </w:t>
      </w:r>
      <w:r>
        <w:rPr>
          <w:b/>
        </w:rPr>
        <w:t>oponerte</w:t>
      </w:r>
      <w:r>
        <w:t xml:space="preserve"> a su tratamiento (derechos ARCO), así como </w:t>
      </w:r>
      <w:r>
        <w:rPr>
          <w:b/>
        </w:rPr>
        <w:t>revocar</w:t>
      </w:r>
      <w:r>
        <w:t xml:space="preserve"> tu consentimiento, enviando una solicitud a </w:t>
      </w:r>
      <w:r>
        <w:rPr>
          <w:b/>
        </w:rPr>
        <w:t>contacto@facturifica.com</w:t>
      </w:r>
      <w:r>
        <w:t xml:space="preserve"> con:</w:t>
      </w:r>
    </w:p>
    <w:p>
      <w:pPr>
        <w:ind w:left="360"/>
      </w:pPr>
      <w:r>
        <w:t>1. tu nombre y un correo u otro medio para recibir la respuesta;</w:t>
      </w:r>
    </w:p>
    <w:p>
      <w:pPr>
        <w:ind w:left="360"/>
      </w:pPr>
      <w:r>
        <w:t>2. copia de una identificación oficial (y, si actúas por medio de representante, el documento que acredite la representación y la identificación de éste);</w:t>
      </w:r>
    </w:p>
    <w:p>
      <w:pPr>
        <w:ind w:left="360"/>
      </w:pPr>
      <w:r>
        <w:t>3. la descripción clara de los datos y del derecho que deseas ejercer (en rectificación, indica la corrección y adjunta el soporte); y</w:t>
      </w:r>
    </w:p>
    <w:p>
      <w:pPr>
        <w:ind w:left="360"/>
      </w:pPr>
      <w:r>
        <w:t>4. cualquier dato que facilite localizar tu información.</w:t>
      </w:r>
    </w:p>
    <w:p>
      <w:r>
        <w:rPr>
          <w:b/>
        </w:rPr>
        <w:t>Plazos:</w:t>
      </w:r>
      <w:r>
        <w:t xml:space="preserve"> te comunicaremos nuestra respuesta en un máximo de </w:t>
      </w:r>
      <w:r>
        <w:rPr>
          <w:b/>
        </w:rPr>
        <w:t>20 días hábiles</w:t>
      </w:r>
      <w:r>
        <w:t xml:space="preserve"> desde que recibamos tu solicitud y, si es procedente, la haremos efectiva dentro de los </w:t>
      </w:r>
      <w:r>
        <w:rPr>
          <w:b/>
        </w:rPr>
        <w:t>15 días hábiles</w:t>
      </w:r>
      <w:r>
        <w:t xml:space="preserve"> siguientes. Estos plazos podrán ampliarse una sola vez por un periodo igual cuando las circunstancias lo justifiquen. Te entregaremos la información por medios electrónicos. El trámite es </w:t>
      </w:r>
      <w:r>
        <w:rPr>
          <w:b/>
        </w:rPr>
        <w:t>gratuito</w:t>
      </w:r>
      <w:r>
        <w:t>; solo podrían cobrarse costos de reproducción o envío cuando la ley lo permita.</w:t>
      </w:r>
    </w:p>
    <w:p>
      <w:r>
        <w:t>Ten en cuenta que no siempre podremos cancelar o dejar de tratar tus datos de inmediato, por ejemplo cuando deban conservarse por disposición legal o fiscal, o sean necesarios para cumplir el contrato contigo.</w:t>
      </w:r>
    </w:p>
    <w:p>
      <w:r>
        <w:t xml:space="preserve">Si no estás conforme con nuestra respuesta, o no la recibes, puedes presentar una solicitud de protección de datos ante la </w:t>
      </w:r>
      <w:r>
        <w:rPr>
          <w:b/>
        </w:rPr>
        <w:t>Secretaría Anticorrupción y Buen Gobierno</w:t>
      </w:r>
      <w:r>
        <w:t>, autoridad competente en materia de datos personales en posesión de particulares, dentro de los 15 días hábiles siguientes a la respuesta o una vez vencido el plazo para responder.</w:t>
      </w:r>
    </w:p>
    <w:p>
      <w:pPr>
        <w:pStyle w:val="Heading1"/>
      </w:pPr>
      <w:r>
        <w:t>10. Cookies y tecnologías similares</w:t>
      </w:r>
    </w:p>
    <w:p>
      <w:r>
        <w:t xml:space="preserve">Solo usamos </w:t>
      </w:r>
      <w:r>
        <w:rPr>
          <w:b/>
        </w:rPr>
        <w:t>una cookie técnica firmada</w:t>
      </w:r>
      <w:r>
        <w:t xml:space="preserve">, indispensable para el registro y para mantener tu sesión iniciada de forma segura. </w:t>
      </w:r>
      <w:r>
        <w:rPr>
          <w:b/>
        </w:rPr>
        <w:t>No usamos cookies de analítica ni de publicidad.</w:t>
      </w:r>
      <w:r>
        <w:t xml:space="preserve"> Si la deshabilitas en tu navegador, no podrás iniciar sesión. Antes de incorporar cualquier herramienta de analítica, actualizaremos este Aviso.</w:t>
      </w:r>
    </w:p>
    <w:p>
      <w:pPr>
        <w:pStyle w:val="Heading1"/>
      </w:pPr>
      <w:r>
        <w:t>11. Cambios a este Aviso</w:t>
      </w:r>
    </w:p>
    <w:p>
      <w:r>
        <w:t xml:space="preserve">Publicaremos cualquier cambio en </w:t>
      </w:r>
      <w:r>
        <w:rPr>
          <w:b/>
        </w:rPr>
        <w:t>https://facturifica.com/aviso-de-privacidad</w:t>
      </w:r>
      <w:r>
        <w:t>, indicando la fecha de actualización, y te avisaremos por correo electrónico o en la plataforma cuando el cambio sea relevante. Si un cambio implica nuevas finalidades que requieran tu consentimiento, te lo solicitaremos antes de aplicarlo.</w:t>
      </w:r>
    </w:p>
    <w:p>
      <w:pPr>
        <w:pStyle w:val="Heading1"/>
      </w:pPr>
      <w:r>
        <w:t>12. Contacto</w:t>
      </w:r>
    </w:p>
    <w:p>
      <w:pPr>
        <w:pStyle w:val="ListBullet"/>
      </w:pPr>
      <w:r>
        <w:t xml:space="preserve">Correo: </w:t>
      </w:r>
      <w:r>
        <w:rPr>
          <w:b/>
        </w:rPr>
        <w:t>contacto@facturifica.com</w:t>
      </w:r>
    </w:p>
    <w:p>
      <w:pPr>
        <w:pStyle w:val="ListBullet"/>
      </w:pPr>
      <w:r>
        <w:t xml:space="preserve">WhatsApp: </w:t>
      </w:r>
      <w:r>
        <w:rPr>
          <w:b/>
        </w:rPr>
        <w:t>(664) 763 20 97</w:t>
      </w:r>
    </w:p>
    <w:p>
      <w:pPr>
        <w:pStyle w:val="ListBullet"/>
      </w:pPr>
      <w:r>
        <w:t>Horario: lunes a viernes de 8:30 a 18:00 h y sábados de 10:00 a 15:00 h (hora de La Paz, B.C.S.).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